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87" w:rsidRPr="008C17EC" w:rsidRDefault="00E90663" w:rsidP="0005202B">
      <w:pPr>
        <w:jc w:val="center"/>
        <w:rPr>
          <w:b/>
          <w:sz w:val="28"/>
          <w:szCs w:val="28"/>
        </w:rPr>
      </w:pPr>
      <w:r w:rsidRPr="008C17EC">
        <w:rPr>
          <w:b/>
          <w:sz w:val="28"/>
          <w:szCs w:val="28"/>
        </w:rPr>
        <w:t>Инструкция по установке и настройке</w:t>
      </w:r>
    </w:p>
    <w:p w:rsidR="00E77542" w:rsidRPr="008C17EC" w:rsidRDefault="00E90663" w:rsidP="00E77542">
      <w:pPr>
        <w:jc w:val="center"/>
        <w:rPr>
          <w:b/>
          <w:sz w:val="28"/>
          <w:szCs w:val="28"/>
        </w:rPr>
      </w:pPr>
      <w:r w:rsidRPr="008C17EC">
        <w:rPr>
          <w:b/>
          <w:sz w:val="28"/>
          <w:szCs w:val="28"/>
        </w:rPr>
        <w:t>Программы для распознавания лиц на магазинах</w:t>
      </w:r>
    </w:p>
    <w:p w:rsidR="00E77542" w:rsidRDefault="00E77542">
      <w:r>
        <w:t>Содержание</w:t>
      </w:r>
    </w:p>
    <w:p w:rsidR="002511FC" w:rsidRDefault="002511FC">
      <w:r>
        <w:t>Устанавливать программу можно только при наличии Веб камеры.</w:t>
      </w:r>
    </w:p>
    <w:p w:rsidR="00E77542" w:rsidRDefault="00E77542" w:rsidP="00E77542">
      <w:pPr>
        <w:pStyle w:val="a3"/>
        <w:numPr>
          <w:ilvl w:val="0"/>
          <w:numId w:val="2"/>
        </w:numPr>
      </w:pPr>
      <w:r>
        <w:t>1. Установка программ</w:t>
      </w:r>
    </w:p>
    <w:p w:rsidR="0056240E" w:rsidRDefault="0056240E" w:rsidP="00E77542">
      <w:pPr>
        <w:pStyle w:val="a3"/>
        <w:numPr>
          <w:ilvl w:val="0"/>
          <w:numId w:val="2"/>
        </w:numPr>
      </w:pPr>
      <w:r>
        <w:t>2. Настройка обор</w:t>
      </w:r>
      <w:bookmarkStart w:id="0" w:name="_GoBack"/>
      <w:bookmarkEnd w:id="0"/>
      <w:r>
        <w:t>удования</w:t>
      </w:r>
    </w:p>
    <w:p w:rsidR="00E77542" w:rsidRDefault="0056240E" w:rsidP="00EB186D">
      <w:pPr>
        <w:pStyle w:val="a3"/>
        <w:numPr>
          <w:ilvl w:val="0"/>
          <w:numId w:val="2"/>
        </w:numPr>
      </w:pPr>
      <w:r>
        <w:t>3</w:t>
      </w:r>
      <w:r w:rsidR="00E77542">
        <w:t xml:space="preserve">. </w:t>
      </w:r>
      <w:r>
        <w:t>Проверка работы регистрации с распознаванием лица в</w:t>
      </w:r>
      <w:r w:rsidR="00E77542">
        <w:t xml:space="preserve"> 1С </w:t>
      </w:r>
      <w:r>
        <w:t>7.7</w:t>
      </w:r>
    </w:p>
    <w:p w:rsidR="00E77542" w:rsidRPr="008C17EC" w:rsidRDefault="00E06E9F" w:rsidP="00E775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 </w:t>
      </w:r>
      <w:r w:rsidR="00E77542" w:rsidRPr="008C17EC">
        <w:rPr>
          <w:b/>
          <w:sz w:val="28"/>
          <w:szCs w:val="28"/>
        </w:rPr>
        <w:t>1. Установка программ</w:t>
      </w:r>
    </w:p>
    <w:p w:rsidR="009042BD" w:rsidRDefault="009042BD">
      <w:r>
        <w:t>Установите программы:</w:t>
      </w:r>
    </w:p>
    <w:p w:rsidR="009042BD" w:rsidRPr="00D20A84" w:rsidRDefault="009042BD" w:rsidP="00D20A84">
      <w:pPr>
        <w:pStyle w:val="a3"/>
        <w:numPr>
          <w:ilvl w:val="0"/>
          <w:numId w:val="1"/>
        </w:numPr>
        <w:rPr>
          <w:lang w:val="en-US"/>
        </w:rPr>
      </w:pPr>
      <w:r w:rsidRPr="00D20A84">
        <w:rPr>
          <w:lang w:val="en-US"/>
        </w:rPr>
        <w:t>Microsoft</w:t>
      </w:r>
      <w:r w:rsidRPr="0056240E">
        <w:rPr>
          <w:lang w:val="en-US"/>
        </w:rPr>
        <w:t xml:space="preserve"> </w:t>
      </w:r>
      <w:r w:rsidRPr="00D20A84">
        <w:rPr>
          <w:lang w:val="en-US"/>
        </w:rPr>
        <w:t>Visual</w:t>
      </w:r>
      <w:r w:rsidRPr="0056240E">
        <w:rPr>
          <w:lang w:val="en-US"/>
        </w:rPr>
        <w:t xml:space="preserve"> </w:t>
      </w:r>
      <w:r w:rsidRPr="00D20A84">
        <w:rPr>
          <w:lang w:val="en-US"/>
        </w:rPr>
        <w:t>C</w:t>
      </w:r>
      <w:r w:rsidRPr="0056240E">
        <w:rPr>
          <w:lang w:val="en-US"/>
        </w:rPr>
        <w:t xml:space="preserve">++ 2015 </w:t>
      </w:r>
      <w:r w:rsidRPr="00D20A84">
        <w:rPr>
          <w:lang w:val="en-US"/>
        </w:rPr>
        <w:t>Redistributable</w:t>
      </w:r>
      <w:r w:rsidRPr="0056240E">
        <w:rPr>
          <w:lang w:val="en-US"/>
        </w:rPr>
        <w:t xml:space="preserve"> (</w:t>
      </w:r>
      <w:r w:rsidRPr="00D20A84">
        <w:rPr>
          <w:lang w:val="en-US"/>
        </w:rPr>
        <w:t>x</w:t>
      </w:r>
      <w:r w:rsidRPr="0056240E">
        <w:rPr>
          <w:lang w:val="en-US"/>
        </w:rPr>
        <w:t xml:space="preserve">86) </w:t>
      </w:r>
      <w:r w:rsidRPr="00D20A84">
        <w:rPr>
          <w:lang w:val="en-US"/>
        </w:rPr>
        <w:t>– 14.0.23026</w:t>
      </w:r>
      <w:r w:rsidR="00D20A84" w:rsidRPr="00D20A84">
        <w:rPr>
          <w:lang w:val="en-US"/>
        </w:rPr>
        <w:t xml:space="preserve"> </w:t>
      </w:r>
      <w:r w:rsidR="00D20A84">
        <w:rPr>
          <w:noProof/>
          <w:lang w:eastAsia="ru-RU"/>
        </w:rPr>
        <w:drawing>
          <wp:inline distT="0" distB="0" distL="0" distR="0">
            <wp:extent cx="914400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2BD" w:rsidRPr="00D20A84" w:rsidRDefault="009042BD" w:rsidP="00D20A84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D20A84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VLC</w:t>
      </w:r>
      <w:r w:rsidRPr="00D20A84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D20A84">
        <w:rPr>
          <w:rFonts w:ascii="Arial" w:hAnsi="Arial" w:cs="Arial"/>
          <w:color w:val="333333"/>
          <w:sz w:val="20"/>
          <w:szCs w:val="20"/>
          <w:shd w:val="clear" w:color="auto" w:fill="FFFFFF"/>
        </w:rPr>
        <w:t>media</w:t>
      </w:r>
      <w:proofErr w:type="spellEnd"/>
      <w:r w:rsidRPr="00D20A8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20A84">
        <w:rPr>
          <w:rFonts w:ascii="Arial" w:hAnsi="Arial" w:cs="Arial"/>
          <w:color w:val="333333"/>
          <w:sz w:val="20"/>
          <w:szCs w:val="20"/>
          <w:shd w:val="clear" w:color="auto" w:fill="FFFFFF"/>
        </w:rPr>
        <w:t>player</w:t>
      </w:r>
      <w:proofErr w:type="spellEnd"/>
      <w:r w:rsidR="00D20A84" w:rsidRPr="00D20A84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D20A84">
        <w:rPr>
          <w:noProof/>
          <w:shd w:val="clear" w:color="auto" w:fill="FFFFFF"/>
          <w:lang w:eastAsia="ru-RU"/>
        </w:rPr>
        <w:drawing>
          <wp:inline distT="0" distB="0" distL="0" distR="0">
            <wp:extent cx="967740" cy="19113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663" w:rsidRDefault="00780776">
      <w:r>
        <w:t xml:space="preserve">Создать папку на диске </w:t>
      </w:r>
      <w:r>
        <w:rPr>
          <w:noProof/>
          <w:lang w:eastAsia="ru-RU"/>
        </w:rPr>
        <w:drawing>
          <wp:inline distT="0" distB="0" distL="0" distR="0">
            <wp:extent cx="871855" cy="19113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2BD" w:rsidRDefault="009042BD">
      <w:r>
        <w:t xml:space="preserve">Распакуйте </w:t>
      </w:r>
      <w:proofErr w:type="gramStart"/>
      <w:r>
        <w:t>архив</w:t>
      </w:r>
      <w:r w:rsidR="007E65C3">
        <w:t xml:space="preserve"> </w:t>
      </w:r>
      <w:r w:rsidR="001D743C">
        <w:rPr>
          <w:noProof/>
          <w:lang w:eastAsia="ru-RU"/>
        </w:rPr>
        <w:drawing>
          <wp:inline distT="0" distB="0" distL="0" distR="0">
            <wp:extent cx="797560" cy="21971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5C3">
        <w:t xml:space="preserve"> </w:t>
      </w:r>
      <w:r>
        <w:t>в</w:t>
      </w:r>
      <w:proofErr w:type="gramEnd"/>
      <w:r>
        <w:t xml:space="preserve"> эту папку</w:t>
      </w:r>
    </w:p>
    <w:p w:rsidR="00510BFB" w:rsidRDefault="00510BFB">
      <w:r>
        <w:t xml:space="preserve">В папке  </w:t>
      </w:r>
      <w:r>
        <w:rPr>
          <w:noProof/>
          <w:lang w:eastAsia="ru-RU"/>
        </w:rPr>
        <w:drawing>
          <wp:inline distT="0" distB="0" distL="0" distR="0" wp14:anchorId="3A6EC361" wp14:editId="464A2BC4">
            <wp:extent cx="871855" cy="191135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FB">
        <w:t xml:space="preserve"> </w:t>
      </w:r>
      <w:r>
        <w:t>должно быть так</w:t>
      </w:r>
    </w:p>
    <w:p w:rsidR="0005202B" w:rsidRDefault="00303777">
      <w:r>
        <w:rPr>
          <w:noProof/>
          <w:lang w:eastAsia="ru-RU"/>
        </w:rPr>
        <w:drawing>
          <wp:inline distT="0" distB="0" distL="0" distR="0" wp14:anchorId="0851CB5E" wp14:editId="502262B0">
            <wp:extent cx="5295016" cy="3094330"/>
            <wp:effectExtent l="0" t="0" r="127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3555" cy="309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E9F" w:rsidRDefault="00E06E9F"/>
    <w:p w:rsidR="00E06E9F" w:rsidRDefault="00E06E9F"/>
    <w:p w:rsidR="00E06E9F" w:rsidRDefault="00E06E9F"/>
    <w:p w:rsidR="00E06E9F" w:rsidRDefault="00E06E9F"/>
    <w:p w:rsidR="00E06E9F" w:rsidRDefault="00E06E9F"/>
    <w:p w:rsidR="00E06E9F" w:rsidRDefault="00E06E9F"/>
    <w:p w:rsidR="00E06E9F" w:rsidRDefault="00E06E9F"/>
    <w:p w:rsidR="00E06E9F" w:rsidRDefault="00E06E9F"/>
    <w:p w:rsidR="00E06E9F" w:rsidRDefault="00E06E9F"/>
    <w:p w:rsidR="00E06E9F" w:rsidRDefault="00E06E9F"/>
    <w:p w:rsidR="00E06E9F" w:rsidRDefault="00E06E9F">
      <w:r>
        <w:t>Если на компьютере брандмауэр выключен, он не помешает данной программе, пункт 2 выполнять не нужно.</w:t>
      </w:r>
    </w:p>
    <w:p w:rsidR="00E06E9F" w:rsidRDefault="00E06E9F">
      <w:r>
        <w:t xml:space="preserve">Если брандмауэр включен </w:t>
      </w:r>
      <w:proofErr w:type="spellStart"/>
      <w:r>
        <w:t>пунк</w:t>
      </w:r>
      <w:proofErr w:type="spellEnd"/>
      <w:r>
        <w:t xml:space="preserve"> 2 выполнять нужно.</w:t>
      </w:r>
    </w:p>
    <w:p w:rsidR="008565AF" w:rsidRDefault="00E06E9F">
      <w:r>
        <w:rPr>
          <w:b/>
          <w:sz w:val="24"/>
          <w:szCs w:val="24"/>
        </w:rPr>
        <w:t xml:space="preserve">Пункт </w:t>
      </w:r>
      <w:r w:rsidRPr="00E06E9F">
        <w:rPr>
          <w:b/>
          <w:sz w:val="24"/>
          <w:szCs w:val="24"/>
        </w:rPr>
        <w:t>2.</w:t>
      </w:r>
      <w:r>
        <w:t xml:space="preserve"> </w:t>
      </w:r>
      <w:r w:rsidR="008565AF">
        <w:t xml:space="preserve">Программу </w:t>
      </w:r>
      <w:proofErr w:type="gramStart"/>
      <w:r w:rsidR="008565AF">
        <w:rPr>
          <w:lang w:val="en-US"/>
        </w:rPr>
        <w:t>MU</w:t>
      </w:r>
      <w:r w:rsidR="008565AF" w:rsidRPr="008565AF">
        <w:t>.</w:t>
      </w:r>
      <w:r w:rsidR="008565AF">
        <w:rPr>
          <w:lang w:val="en-US"/>
        </w:rPr>
        <w:t>exe</w:t>
      </w:r>
      <w:r w:rsidR="008565AF" w:rsidRPr="008565AF">
        <w:t xml:space="preserve"> </w:t>
      </w:r>
      <w:r w:rsidR="008565AF">
        <w:rPr>
          <w:noProof/>
          <w:lang w:eastAsia="ru-RU"/>
        </w:rPr>
        <w:drawing>
          <wp:inline distT="0" distB="0" distL="0" distR="0">
            <wp:extent cx="446405" cy="182880"/>
            <wp:effectExtent l="0" t="0" r="0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5AF">
        <w:t xml:space="preserve"> необходимо</w:t>
      </w:r>
      <w:proofErr w:type="gramEnd"/>
      <w:r w:rsidR="008565AF">
        <w:t xml:space="preserve"> добавить в исключения брандмауэра</w:t>
      </w:r>
      <w:r w:rsidR="00E367F1">
        <w:t>.</w:t>
      </w:r>
    </w:p>
    <w:p w:rsidR="00BD2514" w:rsidRDefault="00BD2514">
      <w:r>
        <w:t>Вариант при запуске программы.</w:t>
      </w:r>
      <w:r>
        <w:br/>
      </w:r>
      <w:r w:rsidR="008565AF">
        <w:rPr>
          <w:noProof/>
          <w:lang w:eastAsia="ru-RU"/>
        </w:rPr>
        <w:drawing>
          <wp:inline distT="0" distB="0" distL="0" distR="0">
            <wp:extent cx="3467405" cy="2147568"/>
            <wp:effectExtent l="0" t="0" r="0" b="571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405" cy="21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514">
        <w:t xml:space="preserve"> </w:t>
      </w:r>
    </w:p>
    <w:p w:rsidR="00BD2514" w:rsidRPr="00BD2514" w:rsidRDefault="00BD2514">
      <w:r>
        <w:t xml:space="preserve">Вариант через настройки брандмауэра, добавьте программу </w:t>
      </w:r>
      <w:r>
        <w:rPr>
          <w:noProof/>
          <w:lang w:eastAsia="ru-RU"/>
        </w:rPr>
        <w:drawing>
          <wp:inline distT="0" distB="0" distL="0" distR="0" wp14:anchorId="213F45DE" wp14:editId="13682706">
            <wp:extent cx="446405" cy="182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список разрешенных программ.</w:t>
      </w:r>
      <w:r>
        <w:br/>
      </w:r>
      <w:r>
        <w:rPr>
          <w:noProof/>
          <w:lang w:eastAsia="ru-RU"/>
        </w:rPr>
        <w:drawing>
          <wp:inline distT="0" distB="0" distL="0" distR="0">
            <wp:extent cx="3869741" cy="288892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31" cy="289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6858000" cy="23774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9F" w:rsidRDefault="00E06E9F" w:rsidP="00E77542">
      <w:pPr>
        <w:rPr>
          <w:b/>
          <w:sz w:val="28"/>
          <w:szCs w:val="28"/>
        </w:rPr>
      </w:pPr>
    </w:p>
    <w:p w:rsidR="00E06E9F" w:rsidRDefault="00E06E9F" w:rsidP="00E77542">
      <w:pPr>
        <w:rPr>
          <w:b/>
          <w:sz w:val="28"/>
          <w:szCs w:val="28"/>
        </w:rPr>
      </w:pPr>
    </w:p>
    <w:p w:rsidR="00E77542" w:rsidRPr="00670368" w:rsidRDefault="00E06E9F" w:rsidP="00E775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Пункт 3</w:t>
      </w:r>
      <w:r w:rsidR="00E77542" w:rsidRPr="00670368">
        <w:rPr>
          <w:b/>
          <w:sz w:val="28"/>
          <w:szCs w:val="28"/>
        </w:rPr>
        <w:t>. Настройка оборудования</w:t>
      </w:r>
    </w:p>
    <w:p w:rsidR="00510BFB" w:rsidRDefault="0005202B">
      <w:r>
        <w:t>Подключите веб-камеру к компьютеру.</w:t>
      </w:r>
      <w:r w:rsidR="00622C04">
        <w:t xml:space="preserve"> Запустите программу </w:t>
      </w:r>
    </w:p>
    <w:p w:rsidR="00622C04" w:rsidRDefault="00622C04">
      <w:r>
        <w:rPr>
          <w:noProof/>
          <w:lang w:eastAsia="ru-RU"/>
        </w:rPr>
        <w:drawing>
          <wp:inline distT="0" distB="0" distL="0" distR="0">
            <wp:extent cx="1892595" cy="883211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02" cy="89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C04" w:rsidRDefault="00622C04">
      <w:r>
        <w:t>Выберите указанный пункт меню</w:t>
      </w:r>
    </w:p>
    <w:p w:rsidR="0005202B" w:rsidRDefault="00622C04">
      <w:r>
        <w:rPr>
          <w:noProof/>
          <w:lang w:eastAsia="ru-RU"/>
        </w:rPr>
        <w:drawing>
          <wp:inline distT="0" distB="0" distL="0" distR="0">
            <wp:extent cx="3062177" cy="2173547"/>
            <wp:effectExtent l="0" t="0" r="508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77" cy="21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C04" w:rsidRDefault="00622C04">
      <w:r>
        <w:t>Далее нажмите «Воспроизвести», после этого должно появиться изображение с камеры отрегулируйте камеру так, чтобы лица сотрудников полностью отображались на экране.</w:t>
      </w:r>
    </w:p>
    <w:p w:rsidR="00670368" w:rsidRDefault="00622C04">
      <w:r>
        <w:rPr>
          <w:noProof/>
          <w:lang w:eastAsia="ru-RU"/>
        </w:rPr>
        <w:drawing>
          <wp:inline distT="0" distB="0" distL="0" distR="0" wp14:anchorId="1FECE914" wp14:editId="19306D92">
            <wp:extent cx="3211033" cy="2585354"/>
            <wp:effectExtent l="0" t="0" r="8890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57653" cy="262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D53" w:rsidRDefault="00E06E9F" w:rsidP="0056240E">
      <w:r>
        <w:rPr>
          <w:b/>
          <w:sz w:val="28"/>
          <w:szCs w:val="28"/>
        </w:rPr>
        <w:t>Пункт 4</w:t>
      </w:r>
      <w:r w:rsidR="00670368" w:rsidRPr="0033194A">
        <w:rPr>
          <w:b/>
          <w:sz w:val="28"/>
          <w:szCs w:val="28"/>
        </w:rPr>
        <w:t xml:space="preserve">. </w:t>
      </w:r>
      <w:r w:rsidR="0056240E">
        <w:rPr>
          <w:b/>
          <w:sz w:val="28"/>
          <w:szCs w:val="28"/>
        </w:rPr>
        <w:t xml:space="preserve">Проверка работы регистрации с распознаванием лица в </w:t>
      </w:r>
      <w:r w:rsidR="00670368" w:rsidRPr="0033194A">
        <w:rPr>
          <w:b/>
          <w:sz w:val="28"/>
          <w:szCs w:val="28"/>
        </w:rPr>
        <w:t xml:space="preserve">1С </w:t>
      </w:r>
      <w:r w:rsidR="0056240E">
        <w:rPr>
          <w:b/>
          <w:sz w:val="28"/>
          <w:szCs w:val="28"/>
        </w:rPr>
        <w:t>7.7</w:t>
      </w:r>
    </w:p>
    <w:p w:rsidR="00226D53" w:rsidRDefault="002411C7">
      <w:r>
        <w:t xml:space="preserve">1) </w:t>
      </w:r>
      <w:r w:rsidR="0056240E">
        <w:t>Запустите 1</w:t>
      </w:r>
      <w:r>
        <w:t>С 7.7</w:t>
      </w:r>
    </w:p>
    <w:p w:rsidR="002411C7" w:rsidRDefault="002411C7">
      <w:r>
        <w:t xml:space="preserve">2) Откройте обработку для регистрации рабочего времени </w:t>
      </w:r>
      <w:r>
        <w:rPr>
          <w:noProof/>
          <w:lang w:eastAsia="ru-RU"/>
        </w:rPr>
        <w:drawing>
          <wp:inline distT="0" distB="0" distL="0" distR="0">
            <wp:extent cx="295275" cy="2857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C7" w:rsidRDefault="002411C7">
      <w:r>
        <w:rPr>
          <w:noProof/>
          <w:lang w:eastAsia="ru-RU"/>
        </w:rPr>
        <w:lastRenderedPageBreak/>
        <w:drawing>
          <wp:inline distT="0" distB="0" distL="0" distR="0">
            <wp:extent cx="6858000" cy="25603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70" w:rsidRDefault="00167370">
      <w:r>
        <w:t xml:space="preserve">3) Активация программы. При первом запуске необходимо пройти процедуру активации программы. Откроется окно активации. Серийный номер генерируется автоматически. Нажмите кнопку «1. Отправить запрос». После этого станет доступна кнопка «2. Получить и активировать». Подождите минуту и нажмите кнопку 2. </w:t>
      </w:r>
    </w:p>
    <w:p w:rsidR="00167370" w:rsidRDefault="001D7293">
      <w:r>
        <w:rPr>
          <w:noProof/>
          <w:lang w:eastAsia="ru-RU"/>
        </w:rPr>
        <w:drawing>
          <wp:inline distT="0" distB="0" distL="0" distR="0" wp14:anchorId="58A22B45" wp14:editId="55FA9C7C">
            <wp:extent cx="2724150" cy="106727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61713" cy="108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3DC">
        <w:t xml:space="preserve">  </w:t>
      </w:r>
    </w:p>
    <w:p w:rsidR="00786F40" w:rsidRDefault="009953DC">
      <w:r>
        <w:br/>
      </w:r>
      <w:r>
        <w:br/>
      </w:r>
      <w:r>
        <w:br/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 wp14:anchorId="76505EC0" wp14:editId="044FEC2E">
            <wp:extent cx="2981325" cy="2206650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311" cy="222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433" w:rsidRDefault="00854433" w:rsidP="00854433">
      <w:r>
        <w:t>В результате программа вам сообщит: «Программа успешно активирована!». Нажмите «ОК». Активация закончена.</w:t>
      </w:r>
    </w:p>
    <w:p w:rsidR="00854433" w:rsidRDefault="00854433">
      <w:r>
        <w:t xml:space="preserve">Если не удалось активировать программу, Повторите </w:t>
      </w:r>
      <w:proofErr w:type="gramStart"/>
      <w:r>
        <w:t>попытку  2.Получить</w:t>
      </w:r>
      <w:proofErr w:type="gramEnd"/>
      <w:r>
        <w:t xml:space="preserve"> и активировать.  </w:t>
      </w:r>
      <w:r>
        <w:br/>
      </w:r>
    </w:p>
    <w:p w:rsidR="00854433" w:rsidRDefault="00F94B1E">
      <w:r>
        <w:t xml:space="preserve">4) </w:t>
      </w:r>
      <w:r w:rsidR="00BA0AFD">
        <w:t xml:space="preserve">Отсканируйте </w:t>
      </w:r>
      <w:proofErr w:type="spellStart"/>
      <w:r w:rsidR="00BA0AFD">
        <w:t>штрихкод</w:t>
      </w:r>
      <w:proofErr w:type="spellEnd"/>
      <w:r w:rsidR="00BA0AFD">
        <w:t xml:space="preserve"> сотрудника, программа должна будет показать фотографию и сообщение «Пройдите первоначальную регистрацию». </w:t>
      </w:r>
    </w:p>
    <w:p w:rsidR="005525AB" w:rsidRDefault="006F7993">
      <w:r>
        <w:rPr>
          <w:noProof/>
          <w:lang w:eastAsia="ru-RU"/>
        </w:rPr>
        <w:lastRenderedPageBreak/>
        <w:drawing>
          <wp:inline distT="0" distB="0" distL="0" distR="0" wp14:anchorId="4EF3D3A3" wp14:editId="7B0AE283">
            <wp:extent cx="2277540" cy="2042556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737" cy="206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5AB" w:rsidRDefault="00854433">
      <w:r>
        <w:t>Проверка окончена.</w:t>
      </w:r>
      <w:r>
        <w:br/>
      </w:r>
    </w:p>
    <w:p w:rsidR="005525AB" w:rsidRDefault="005525AB"/>
    <w:p w:rsidR="005525AB" w:rsidRPr="005525AB" w:rsidRDefault="005525AB">
      <w:pPr>
        <w:rPr>
          <w:b/>
          <w:sz w:val="24"/>
          <w:szCs w:val="24"/>
        </w:rPr>
      </w:pPr>
      <w:r w:rsidRPr="005525AB">
        <w:rPr>
          <w:b/>
          <w:sz w:val="24"/>
          <w:szCs w:val="24"/>
        </w:rPr>
        <w:t>4. Распечатайте инструкцию для пользователей. Ознакомьте администратора магазина с инструкцией.</w:t>
      </w:r>
    </w:p>
    <w:p w:rsidR="00BA0AFD" w:rsidRDefault="005525AB">
      <w:r w:rsidRPr="005525AB">
        <w:rPr>
          <w:b/>
          <w:sz w:val="24"/>
          <w:szCs w:val="24"/>
        </w:rPr>
        <w:t>Пройдите с пользователями начальную регистрацию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фотооброза</w:t>
      </w:r>
      <w:proofErr w:type="spellEnd"/>
      <w:r>
        <w:rPr>
          <w:b/>
          <w:sz w:val="24"/>
          <w:szCs w:val="24"/>
        </w:rPr>
        <w:t xml:space="preserve"> лица.</w:t>
      </w:r>
      <w:r w:rsidRPr="005525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Пройдите с администратором магазина процедуру окончание смены, начало смены.</w:t>
      </w:r>
      <w:r>
        <w:t xml:space="preserve"> </w:t>
      </w:r>
    </w:p>
    <w:p w:rsidR="00A602FD" w:rsidRDefault="00A602FD"/>
    <w:p w:rsidR="00A602FD" w:rsidRDefault="00A602FD"/>
    <w:sectPr w:rsidR="00A602FD" w:rsidSect="0078077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C1321"/>
    <w:multiLevelType w:val="hybridMultilevel"/>
    <w:tmpl w:val="2CBEC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65640"/>
    <w:multiLevelType w:val="hybridMultilevel"/>
    <w:tmpl w:val="2A12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237AE"/>
    <w:multiLevelType w:val="hybridMultilevel"/>
    <w:tmpl w:val="A4AE1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63"/>
    <w:rsid w:val="0005202B"/>
    <w:rsid w:val="00142D49"/>
    <w:rsid w:val="00167370"/>
    <w:rsid w:val="001A6D5B"/>
    <w:rsid w:val="001D7293"/>
    <w:rsid w:val="001D743C"/>
    <w:rsid w:val="00226D53"/>
    <w:rsid w:val="002411C7"/>
    <w:rsid w:val="00242F2B"/>
    <w:rsid w:val="002511FC"/>
    <w:rsid w:val="002C4AF0"/>
    <w:rsid w:val="00303777"/>
    <w:rsid w:val="0033194A"/>
    <w:rsid w:val="0033332B"/>
    <w:rsid w:val="00384E6B"/>
    <w:rsid w:val="003A5C41"/>
    <w:rsid w:val="003B196D"/>
    <w:rsid w:val="003C1F4B"/>
    <w:rsid w:val="00462675"/>
    <w:rsid w:val="0048047E"/>
    <w:rsid w:val="004D627F"/>
    <w:rsid w:val="00510BFB"/>
    <w:rsid w:val="00520D00"/>
    <w:rsid w:val="005525AB"/>
    <w:rsid w:val="0056240E"/>
    <w:rsid w:val="00587DE3"/>
    <w:rsid w:val="005A66FF"/>
    <w:rsid w:val="005C0430"/>
    <w:rsid w:val="005F36D6"/>
    <w:rsid w:val="00622C04"/>
    <w:rsid w:val="00624C8C"/>
    <w:rsid w:val="00644DFA"/>
    <w:rsid w:val="00645FD8"/>
    <w:rsid w:val="00666AC6"/>
    <w:rsid w:val="00670368"/>
    <w:rsid w:val="006F3469"/>
    <w:rsid w:val="006F7993"/>
    <w:rsid w:val="00702F9D"/>
    <w:rsid w:val="00732FE4"/>
    <w:rsid w:val="00766E78"/>
    <w:rsid w:val="00780776"/>
    <w:rsid w:val="007828BA"/>
    <w:rsid w:val="00786F40"/>
    <w:rsid w:val="007949E7"/>
    <w:rsid w:val="007B48EA"/>
    <w:rsid w:val="007D1E28"/>
    <w:rsid w:val="007E65C3"/>
    <w:rsid w:val="00854433"/>
    <w:rsid w:val="008565AF"/>
    <w:rsid w:val="008C17EC"/>
    <w:rsid w:val="008D020C"/>
    <w:rsid w:val="009042BD"/>
    <w:rsid w:val="00904558"/>
    <w:rsid w:val="00907416"/>
    <w:rsid w:val="009953DC"/>
    <w:rsid w:val="009E2C10"/>
    <w:rsid w:val="00A602FD"/>
    <w:rsid w:val="00AD4746"/>
    <w:rsid w:val="00AF6DA9"/>
    <w:rsid w:val="00B92B8C"/>
    <w:rsid w:val="00B948E7"/>
    <w:rsid w:val="00B9496A"/>
    <w:rsid w:val="00BA0AFD"/>
    <w:rsid w:val="00BD2514"/>
    <w:rsid w:val="00C21D35"/>
    <w:rsid w:val="00C23825"/>
    <w:rsid w:val="00C44B6F"/>
    <w:rsid w:val="00C60719"/>
    <w:rsid w:val="00CF0ADB"/>
    <w:rsid w:val="00D20A84"/>
    <w:rsid w:val="00D511D5"/>
    <w:rsid w:val="00D9670F"/>
    <w:rsid w:val="00DF4DAE"/>
    <w:rsid w:val="00E06E9F"/>
    <w:rsid w:val="00E317A7"/>
    <w:rsid w:val="00E367F1"/>
    <w:rsid w:val="00E630A0"/>
    <w:rsid w:val="00E77542"/>
    <w:rsid w:val="00E81015"/>
    <w:rsid w:val="00E90663"/>
    <w:rsid w:val="00E94005"/>
    <w:rsid w:val="00EF7587"/>
    <w:rsid w:val="00F1302B"/>
    <w:rsid w:val="00F25BA5"/>
    <w:rsid w:val="00F85F93"/>
    <w:rsid w:val="00F94B1E"/>
    <w:rsid w:val="00F94C66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8FB70-DA88-41AC-8F8E-424D98EC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Катеринич</dc:creator>
  <cp:keywords/>
  <dc:description/>
  <cp:lastModifiedBy>Вячеслав Корякин</cp:lastModifiedBy>
  <cp:revision>287</cp:revision>
  <dcterms:created xsi:type="dcterms:W3CDTF">2018-10-11T05:48:00Z</dcterms:created>
  <dcterms:modified xsi:type="dcterms:W3CDTF">2019-07-09T09:12:00Z</dcterms:modified>
</cp:coreProperties>
</file>